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4357" w14:textId="07358574" w:rsidR="00E7350A" w:rsidRPr="00A61C03" w:rsidRDefault="00A61C03" w:rsidP="00A61C03">
      <w:pPr>
        <w:pStyle w:val="Naslov"/>
      </w:pPr>
      <w:r w:rsidRPr="00A61C03">
        <w:t>Akcije za lipanj</w:t>
      </w:r>
    </w:p>
    <w:p w14:paraId="0A348787" w14:textId="77777777" w:rsidR="004453BC" w:rsidRDefault="004453BC" w:rsidP="00E7350A">
      <w:pPr>
        <w:rPr>
          <w:b/>
          <w:bCs/>
        </w:rPr>
      </w:pPr>
    </w:p>
    <w:p w14:paraId="24C1D6BF" w14:textId="17E368B4" w:rsidR="00E7350A" w:rsidRPr="004453BC" w:rsidRDefault="004453BC" w:rsidP="00E7350A">
      <w:pPr>
        <w:rPr>
          <w:b/>
          <w:bCs/>
        </w:rPr>
      </w:pPr>
      <w:r w:rsidRPr="004453BC">
        <w:rPr>
          <w:b/>
          <w:bCs/>
        </w:rPr>
        <w:t>Keramika i voda:</w:t>
      </w:r>
    </w:p>
    <w:p w14:paraId="3B582DB6" w14:textId="0890DC52" w:rsidR="00E7350A" w:rsidRDefault="004453BC" w:rsidP="00E7350A">
      <w:r>
        <w:t xml:space="preserve">Pločice sve s lagera: 25% </w:t>
      </w:r>
      <w:r>
        <w:t>svi oblici plaćanja</w:t>
      </w:r>
    </w:p>
    <w:p w14:paraId="40DE6E2B" w14:textId="430B008C" w:rsidR="00E7350A" w:rsidRDefault="004453BC" w:rsidP="00E7350A">
      <w:r>
        <w:t xml:space="preserve">Vodokotlići: 20%  </w:t>
      </w:r>
      <w:r w:rsidRPr="004453BC">
        <w:t>svi oblici plaćanja</w:t>
      </w:r>
    </w:p>
    <w:p w14:paraId="3035334D" w14:textId="2BD2BFA3" w:rsidR="00E7350A" w:rsidRDefault="004453BC" w:rsidP="00E7350A">
      <w:r>
        <w:t>Tuš kabine i kade svi:  15% svi oblici plaćanja</w:t>
      </w:r>
    </w:p>
    <w:p w14:paraId="03FDD5FC" w14:textId="74B4F66C" w:rsidR="00E7350A" w:rsidRDefault="004453BC" w:rsidP="00E7350A">
      <w:r>
        <w:t>Tuš crijeva i tuš ručice: 20% svi oblici plaćanja</w:t>
      </w:r>
    </w:p>
    <w:p w14:paraId="3C06E330" w14:textId="46379631" w:rsidR="00E7350A" w:rsidRDefault="004453BC" w:rsidP="00E7350A">
      <w:r>
        <w:t xml:space="preserve">Tuš kanalice </w:t>
      </w:r>
      <w:proofErr w:type="spellStart"/>
      <w:r>
        <w:t>momento</w:t>
      </w:r>
      <w:proofErr w:type="spellEnd"/>
      <w:r>
        <w:t xml:space="preserve">:  30% </w:t>
      </w:r>
      <w:r w:rsidRPr="004453BC">
        <w:t>svi oblici plaćanja</w:t>
      </w:r>
    </w:p>
    <w:p w14:paraId="6F467C94" w14:textId="495383FE" w:rsidR="00E7350A" w:rsidRDefault="004453BC" w:rsidP="00E7350A">
      <w:proofErr w:type="spellStart"/>
      <w:r>
        <w:t>Tesy</w:t>
      </w:r>
      <w:proofErr w:type="spellEnd"/>
      <w:r>
        <w:t xml:space="preserve"> bojleri: 20% </w:t>
      </w:r>
    </w:p>
    <w:p w14:paraId="7E26394A" w14:textId="77777777" w:rsidR="00E7350A" w:rsidRDefault="00E7350A" w:rsidP="00E7350A">
      <w:r>
        <w:t>Slavine kupaonske i kuhinjske: 15%</w:t>
      </w:r>
    </w:p>
    <w:p w14:paraId="1B70D215" w14:textId="77777777" w:rsidR="00E7350A" w:rsidRDefault="00E7350A" w:rsidP="00E7350A"/>
    <w:p w14:paraId="52382F64" w14:textId="512D17B3" w:rsidR="00E7350A" w:rsidRPr="004453BC" w:rsidRDefault="00E7350A" w:rsidP="00E7350A">
      <w:pPr>
        <w:rPr>
          <w:b/>
          <w:bCs/>
        </w:rPr>
      </w:pPr>
      <w:r w:rsidRPr="004453BC">
        <w:rPr>
          <w:b/>
          <w:bCs/>
        </w:rPr>
        <w:t>Stolarija</w:t>
      </w:r>
      <w:r w:rsidR="004453BC">
        <w:rPr>
          <w:b/>
          <w:bCs/>
        </w:rPr>
        <w:t>,</w:t>
      </w:r>
      <w:r w:rsidRPr="004453BC">
        <w:rPr>
          <w:b/>
          <w:bCs/>
        </w:rPr>
        <w:t xml:space="preserve"> boje</w:t>
      </w:r>
      <w:r w:rsidR="004453BC">
        <w:rPr>
          <w:b/>
          <w:bCs/>
        </w:rPr>
        <w:t xml:space="preserve"> i</w:t>
      </w:r>
      <w:r w:rsidRPr="004453BC">
        <w:rPr>
          <w:b/>
          <w:bCs/>
        </w:rPr>
        <w:t xml:space="preserve"> lakovi:</w:t>
      </w:r>
    </w:p>
    <w:p w14:paraId="507EFF45" w14:textId="77777777" w:rsidR="00E7350A" w:rsidRDefault="00E7350A" w:rsidP="00E7350A"/>
    <w:p w14:paraId="3313E225" w14:textId="0186D35E" w:rsidR="00E7350A" w:rsidRDefault="004453BC" w:rsidP="00E7350A">
      <w:proofErr w:type="spellStart"/>
      <w:r>
        <w:t>Velux</w:t>
      </w:r>
      <w:proofErr w:type="spellEnd"/>
      <w:r>
        <w:t xml:space="preserve"> - 15% po cjeniku </w:t>
      </w:r>
    </w:p>
    <w:p w14:paraId="1CD76462" w14:textId="380CFD1D" w:rsidR="00E7350A" w:rsidRDefault="004453BC" w:rsidP="00E7350A">
      <w:r>
        <w:t>Vrata PVC: 20% svi oblici plaćanja</w:t>
      </w:r>
    </w:p>
    <w:p w14:paraId="0E32CD42" w14:textId="39D4E412" w:rsidR="00E7350A" w:rsidRDefault="004453BC" w:rsidP="00E7350A">
      <w:r>
        <w:t xml:space="preserve">Prozori PVC: 15 % </w:t>
      </w:r>
      <w:r w:rsidRPr="004453BC">
        <w:t>svi oblici plaćanja</w:t>
      </w:r>
    </w:p>
    <w:p w14:paraId="4DF925A8" w14:textId="1951902C" w:rsidR="00E7350A" w:rsidRDefault="004453BC" w:rsidP="00E7350A">
      <w:r>
        <w:t xml:space="preserve">Laminati - lager: 25% svi oblici plaćanja </w:t>
      </w:r>
    </w:p>
    <w:p w14:paraId="6A267F36" w14:textId="57A82383" w:rsidR="00E7350A" w:rsidRDefault="004453BC" w:rsidP="00E7350A">
      <w:r>
        <w:t>Vinil i vodootporni laminati: 15%</w:t>
      </w:r>
    </w:p>
    <w:p w14:paraId="61EB2B02" w14:textId="56E1F159" w:rsidR="00E7350A" w:rsidRDefault="004453BC" w:rsidP="00E7350A">
      <w:r>
        <w:t xml:space="preserve">Podloga za laminat i </w:t>
      </w:r>
      <w:proofErr w:type="spellStart"/>
      <w:r>
        <w:t>lajsne</w:t>
      </w:r>
      <w:proofErr w:type="spellEnd"/>
      <w:r>
        <w:t xml:space="preserve">/letve zidne sve:   25% </w:t>
      </w:r>
    </w:p>
    <w:p w14:paraId="7A977ED3" w14:textId="19891B1B" w:rsidR="00E7350A" w:rsidRDefault="004453BC" w:rsidP="00E7350A">
      <w:r>
        <w:t>Drva za ogrjev paleta, pelet i briket 10 kg - 20% jednokratno</w:t>
      </w:r>
    </w:p>
    <w:p w14:paraId="20E956EC" w14:textId="34F4D78C" w:rsidR="00E7350A" w:rsidRDefault="004453BC" w:rsidP="00E7350A">
      <w:proofErr w:type="spellStart"/>
      <w:r>
        <w:t>Jupol</w:t>
      </w:r>
      <w:proofErr w:type="spellEnd"/>
      <w:r>
        <w:t xml:space="preserve"> plus: 20% svi oblici plaćanja</w:t>
      </w:r>
    </w:p>
    <w:p w14:paraId="32B84F5C" w14:textId="4CE79581" w:rsidR="00E7350A" w:rsidRDefault="004453BC" w:rsidP="00E7350A">
      <w:proofErr w:type="spellStart"/>
      <w:r>
        <w:t>Hammerite</w:t>
      </w:r>
      <w:proofErr w:type="spellEnd"/>
      <w:r>
        <w:t xml:space="preserve"> - </w:t>
      </w:r>
      <w:proofErr w:type="spellStart"/>
      <w:r>
        <w:t>sadolin</w:t>
      </w:r>
      <w:proofErr w:type="spellEnd"/>
      <w:r>
        <w:t xml:space="preserve">- </w:t>
      </w:r>
      <w:proofErr w:type="spellStart"/>
      <w:r>
        <w:t>chromolux</w:t>
      </w:r>
      <w:proofErr w:type="spellEnd"/>
      <w:r>
        <w:t xml:space="preserve"> - i sav </w:t>
      </w:r>
      <w:proofErr w:type="spellStart"/>
      <w:r>
        <w:t>vitex</w:t>
      </w:r>
      <w:proofErr w:type="spellEnd"/>
      <w:r>
        <w:t xml:space="preserve"> za drvo i za metal lakovi: 20% svi oblici plaćanja</w:t>
      </w:r>
    </w:p>
    <w:p w14:paraId="63C95C07" w14:textId="2BB666D2" w:rsidR="00E7350A" w:rsidRDefault="004453BC" w:rsidP="00E7350A">
      <w:proofErr w:type="spellStart"/>
      <w:r>
        <w:t>Harmony</w:t>
      </w:r>
      <w:proofErr w:type="spellEnd"/>
      <w:r>
        <w:t>: 20% svi oblici plaćanja</w:t>
      </w:r>
    </w:p>
    <w:p w14:paraId="3EDC700E" w14:textId="21BF3BFA" w:rsidR="00E7350A" w:rsidRDefault="004453BC" w:rsidP="00E7350A">
      <w:proofErr w:type="spellStart"/>
      <w:r>
        <w:t>Vitex</w:t>
      </w:r>
      <w:proofErr w:type="spellEnd"/>
      <w:r>
        <w:t xml:space="preserve"> lak za kamen: 20%</w:t>
      </w:r>
    </w:p>
    <w:p w14:paraId="29C39810" w14:textId="224FFE20" w:rsidR="00E7350A" w:rsidRDefault="004453BC" w:rsidP="00E7350A">
      <w:r>
        <w:t>Brusilice (samo brusilice svih marki) : 20% jednokratno - 15% rate</w:t>
      </w:r>
    </w:p>
    <w:p w14:paraId="4FAD6285" w14:textId="77777777" w:rsidR="00E7350A" w:rsidRDefault="00E7350A" w:rsidP="00E7350A"/>
    <w:p w14:paraId="49A977CF" w14:textId="6FF15324" w:rsidR="00E7350A" w:rsidRPr="004453BC" w:rsidRDefault="004453BC" w:rsidP="00E7350A">
      <w:pPr>
        <w:rPr>
          <w:b/>
          <w:bCs/>
        </w:rPr>
      </w:pPr>
      <w:r w:rsidRPr="004453BC">
        <w:rPr>
          <w:b/>
          <w:bCs/>
        </w:rPr>
        <w:t>Bijela tehnika, MKA audio</w:t>
      </w:r>
      <w:r>
        <w:rPr>
          <w:b/>
          <w:bCs/>
        </w:rPr>
        <w:t xml:space="preserve"> i</w:t>
      </w:r>
      <w:r w:rsidRPr="004453BC">
        <w:rPr>
          <w:b/>
          <w:bCs/>
        </w:rPr>
        <w:t xml:space="preserve"> video oprema:</w:t>
      </w:r>
    </w:p>
    <w:p w14:paraId="056624D5" w14:textId="77777777" w:rsidR="00E7350A" w:rsidRDefault="00E7350A" w:rsidP="00E7350A"/>
    <w:p w14:paraId="6A433AAE" w14:textId="77777777" w:rsidR="004453BC" w:rsidRDefault="00E7350A" w:rsidP="00E7350A">
      <w:r>
        <w:t xml:space="preserve">Sudoperi svi: 15% </w:t>
      </w:r>
      <w:r w:rsidR="004453BC">
        <w:t>svi oblici plaćanja</w:t>
      </w:r>
      <w:r w:rsidR="004453BC">
        <w:t xml:space="preserve"> </w:t>
      </w:r>
    </w:p>
    <w:p w14:paraId="1B49F0FC" w14:textId="74DD5643" w:rsidR="00E7350A" w:rsidRDefault="004453BC" w:rsidP="00E7350A">
      <w:r>
        <w:t>Mini kuhinje: 15% svi oblici plaćanja</w:t>
      </w:r>
    </w:p>
    <w:p w14:paraId="7EAEAAFE" w14:textId="0E8153D2" w:rsidR="00E7350A" w:rsidRDefault="004453BC" w:rsidP="00E7350A">
      <w:r>
        <w:t>Sokovnici i blenderi - svih brendova: 20% svi oblici</w:t>
      </w:r>
    </w:p>
    <w:p w14:paraId="0DE2BC00" w14:textId="336432DF" w:rsidR="00E7350A" w:rsidRDefault="004453BC" w:rsidP="00E7350A">
      <w:r>
        <w:lastRenderedPageBreak/>
        <w:t>Aparati za kavu</w:t>
      </w:r>
      <w:r w:rsidR="00E7350A">
        <w:t xml:space="preserve">: 15% </w:t>
      </w:r>
      <w:r>
        <w:t>svi oblici plaćanja</w:t>
      </w:r>
    </w:p>
    <w:p w14:paraId="62D4A955" w14:textId="7285FEB3" w:rsidR="00E7350A" w:rsidRDefault="004453BC" w:rsidP="00E7350A">
      <w:r>
        <w:t>Usisavači: svi brendovi 15% svi oblici plaćanja</w:t>
      </w:r>
    </w:p>
    <w:p w14:paraId="1371150C" w14:textId="4CC1DB93" w:rsidR="00E7350A" w:rsidRDefault="004453BC" w:rsidP="00E7350A">
      <w:r>
        <w:t>Peći plamen: 15% jednokratno - 10 rate</w:t>
      </w:r>
    </w:p>
    <w:p w14:paraId="02A0D764" w14:textId="2655B457" w:rsidR="00E7350A" w:rsidRDefault="004453BC" w:rsidP="00E7350A">
      <w:r>
        <w:t>Grijalice svih brendova :   25% jednokratno - 20 rate</w:t>
      </w:r>
    </w:p>
    <w:p w14:paraId="6F73CACD" w14:textId="6F0869CB" w:rsidR="00E7350A" w:rsidRDefault="004453BC" w:rsidP="00E7350A">
      <w:r>
        <w:t xml:space="preserve">Klime </w:t>
      </w:r>
      <w:proofErr w:type="spellStart"/>
      <w:r>
        <w:t>Beko</w:t>
      </w:r>
      <w:proofErr w:type="spellEnd"/>
      <w:r>
        <w:t>: 20% jednokratno - 15 % rate</w:t>
      </w:r>
    </w:p>
    <w:p w14:paraId="2A2AF5B2" w14:textId="40F42D98" w:rsidR="00E7350A" w:rsidRDefault="004453BC" w:rsidP="00E7350A">
      <w:r>
        <w:t>Ostale klime svih brendova: 15% jednokratno - 10 rate</w:t>
      </w:r>
    </w:p>
    <w:p w14:paraId="4D2079CA" w14:textId="229A32D3" w:rsidR="00E7350A" w:rsidRDefault="004453BC" w:rsidP="00E7350A">
      <w:r>
        <w:t>TV svi brendovi: 20% jednokratno - rate 10%</w:t>
      </w:r>
    </w:p>
    <w:p w14:paraId="71ED2933" w14:textId="77777777" w:rsidR="00E7350A" w:rsidRDefault="00E7350A" w:rsidP="00E7350A"/>
    <w:p w14:paraId="32527C2B" w14:textId="3522F691" w:rsidR="00E7350A" w:rsidRPr="004453BC" w:rsidRDefault="004453BC" w:rsidP="00E7350A">
      <w:pPr>
        <w:rPr>
          <w:b/>
          <w:bCs/>
        </w:rPr>
      </w:pPr>
      <w:r w:rsidRPr="004453BC">
        <w:rPr>
          <w:b/>
          <w:bCs/>
        </w:rPr>
        <w:t>Elektromaterijal:</w:t>
      </w:r>
    </w:p>
    <w:p w14:paraId="2172542A" w14:textId="77777777" w:rsidR="00E7350A" w:rsidRDefault="00E7350A" w:rsidP="00E7350A"/>
    <w:p w14:paraId="3A13A13B" w14:textId="1BCB5797" w:rsidR="00E7350A" w:rsidRDefault="004453BC" w:rsidP="00E7350A">
      <w:r>
        <w:t xml:space="preserve">Kablovi: 20% </w:t>
      </w:r>
    </w:p>
    <w:p w14:paraId="1E1D2356" w14:textId="063E8DA8" w:rsidR="00E7350A" w:rsidRDefault="004453BC" w:rsidP="00E7350A">
      <w:r>
        <w:t xml:space="preserve">Vodiči: 20% </w:t>
      </w:r>
    </w:p>
    <w:p w14:paraId="5EE157FB" w14:textId="6153E623" w:rsidR="00E7350A" w:rsidRDefault="004453BC" w:rsidP="00E7350A">
      <w:r>
        <w:t>Kompletan asortiman - utikači, prekidači, priključnice, okviri, moduli: 20% za sve oblike plaćanja</w:t>
      </w:r>
    </w:p>
    <w:p w14:paraId="05F92BCD" w14:textId="14FDAD18" w:rsidR="00E7350A" w:rsidRDefault="004453BC" w:rsidP="00E7350A">
      <w:r>
        <w:t xml:space="preserve">Osigurači i razvodne kutije: 20% </w:t>
      </w:r>
      <w:r>
        <w:t>svi oblici plaćanja</w:t>
      </w:r>
    </w:p>
    <w:p w14:paraId="27CA6BFA" w14:textId="6AB0AD4C" w:rsidR="00E7350A" w:rsidRDefault="004453BC" w:rsidP="00E7350A">
      <w:r>
        <w:t>Elektro ormari: 20%</w:t>
      </w:r>
    </w:p>
    <w:p w14:paraId="1B9D0B79" w14:textId="372C8CCE" w:rsidR="00E7350A" w:rsidRDefault="009076B2" w:rsidP="00E7350A">
      <w:proofErr w:type="spellStart"/>
      <w:r w:rsidRPr="009076B2">
        <w:t>Plafonjere</w:t>
      </w:r>
      <w:proofErr w:type="spellEnd"/>
      <w:r w:rsidRPr="009076B2">
        <w:t xml:space="preserve"> </w:t>
      </w:r>
      <w:r w:rsidR="004453BC">
        <w:t xml:space="preserve">i </w:t>
      </w:r>
      <w:proofErr w:type="spellStart"/>
      <w:r w:rsidR="004453BC">
        <w:t>vis</w:t>
      </w:r>
      <w:r>
        <w:t>i</w:t>
      </w:r>
      <w:r w:rsidR="004453BC">
        <w:t>lice</w:t>
      </w:r>
      <w:proofErr w:type="spellEnd"/>
      <w:r w:rsidR="004453BC">
        <w:t>:  20% svi oblici</w:t>
      </w:r>
    </w:p>
    <w:p w14:paraId="5DABF460" w14:textId="54316286" w:rsidR="00E7350A" w:rsidRDefault="004453BC" w:rsidP="00E7350A">
      <w:r>
        <w:t xml:space="preserve">Žarulje 15% </w:t>
      </w:r>
    </w:p>
    <w:p w14:paraId="28CAE01E" w14:textId="69D16B06" w:rsidR="00E7350A" w:rsidRDefault="004453BC" w:rsidP="00E7350A">
      <w:r>
        <w:t>Led paneli: 25% jednokratno - 20% rate</w:t>
      </w:r>
    </w:p>
    <w:p w14:paraId="0A049F31" w14:textId="77777777" w:rsidR="00E7350A" w:rsidRDefault="00E7350A" w:rsidP="00E7350A"/>
    <w:p w14:paraId="6E5BC86E" w14:textId="0559368C" w:rsidR="00E7350A" w:rsidRPr="004453BC" w:rsidRDefault="004453BC" w:rsidP="00E7350A">
      <w:pPr>
        <w:rPr>
          <w:b/>
          <w:bCs/>
        </w:rPr>
      </w:pPr>
      <w:r w:rsidRPr="004453BC">
        <w:rPr>
          <w:b/>
          <w:bCs/>
        </w:rPr>
        <w:t>Kućanstvo:</w:t>
      </w:r>
    </w:p>
    <w:p w14:paraId="5225158D" w14:textId="77777777" w:rsidR="00E7350A" w:rsidRDefault="00E7350A" w:rsidP="00E7350A"/>
    <w:p w14:paraId="73B8AA25" w14:textId="0D12439F" w:rsidR="00E7350A" w:rsidRDefault="004453BC" w:rsidP="00E7350A">
      <w:r>
        <w:t>Prekrivači svih vrsta (</w:t>
      </w:r>
      <w:proofErr w:type="spellStart"/>
      <w:r>
        <w:t>waffle</w:t>
      </w:r>
      <w:proofErr w:type="spellEnd"/>
      <w:r>
        <w:t xml:space="preserve">, </w:t>
      </w:r>
      <w:proofErr w:type="spellStart"/>
      <w:r>
        <w:t>jquard</w:t>
      </w:r>
      <w:proofErr w:type="spellEnd"/>
      <w:r>
        <w:t xml:space="preserve">, i tako dalje) i popluni: 20% svi </w:t>
      </w:r>
      <w:r w:rsidRPr="004453BC">
        <w:t>oblici plaćanja</w:t>
      </w:r>
    </w:p>
    <w:p w14:paraId="0E644B2D" w14:textId="78D1C396" w:rsidR="00E7350A" w:rsidRDefault="004453BC" w:rsidP="00E7350A">
      <w:r>
        <w:t>Jastučnice svih vrsta: 20% svi</w:t>
      </w:r>
      <w:r w:rsidRPr="004453BC">
        <w:t xml:space="preserve"> </w:t>
      </w:r>
      <w:r w:rsidRPr="004453BC">
        <w:t>oblici plaćanja</w:t>
      </w:r>
    </w:p>
    <w:p w14:paraId="38A4A908" w14:textId="4422E5AF" w:rsidR="00E7350A" w:rsidRDefault="004453BC" w:rsidP="00E7350A">
      <w:r>
        <w:t xml:space="preserve">Suncobrani - tende: 20%  svi oblici </w:t>
      </w:r>
      <w:r w:rsidRPr="004453BC">
        <w:t>plaćanja</w:t>
      </w:r>
    </w:p>
    <w:p w14:paraId="1FF56DC7" w14:textId="184DEFF1" w:rsidR="00E7350A" w:rsidRDefault="004453BC" w:rsidP="00E7350A">
      <w:r>
        <w:t>Unutarnji namještaj: 20% svi oblici plaćanja</w:t>
      </w:r>
    </w:p>
    <w:p w14:paraId="258124EA" w14:textId="299EBBC9" w:rsidR="00E7350A" w:rsidRDefault="004453BC" w:rsidP="00E7350A">
      <w:r>
        <w:t>Vanjski namještaj: 25% svi oblici plaćanja</w:t>
      </w:r>
    </w:p>
    <w:p w14:paraId="6671F2A2" w14:textId="4996E576" w:rsidR="00E7350A" w:rsidRDefault="004453BC" w:rsidP="00E7350A">
      <w:r>
        <w:t>Ručnici: 15% bijela boja</w:t>
      </w:r>
    </w:p>
    <w:p w14:paraId="188D6E14" w14:textId="4B44AAB1" w:rsidR="00E7350A" w:rsidRDefault="004453BC" w:rsidP="00E7350A">
      <w:r>
        <w:t>Jastuci: 20% svi oblici plaćanja</w:t>
      </w:r>
    </w:p>
    <w:p w14:paraId="04C4ACCB" w14:textId="088E0439" w:rsidR="00E7350A" w:rsidRDefault="004453BC" w:rsidP="00E7350A">
      <w:r>
        <w:t>Roštilji svih vrsta: 25% jednokratno - 20% rate</w:t>
      </w:r>
    </w:p>
    <w:p w14:paraId="08258BB7" w14:textId="06A05D7F" w:rsidR="00E7350A" w:rsidRDefault="004453BC" w:rsidP="00E7350A">
      <w:r>
        <w:t>Ugalj: 20% svi oblici</w:t>
      </w:r>
      <w:r w:rsidRPr="004453BC">
        <w:t xml:space="preserve"> </w:t>
      </w:r>
      <w:r w:rsidRPr="004453BC">
        <w:t>plaćanja</w:t>
      </w:r>
    </w:p>
    <w:p w14:paraId="3EA56758" w14:textId="512F8031" w:rsidR="00814C4C" w:rsidRDefault="00814C4C" w:rsidP="00814C4C"/>
    <w:sectPr w:rsidR="0081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5F"/>
    <w:rsid w:val="00363280"/>
    <w:rsid w:val="003A3C93"/>
    <w:rsid w:val="004453BC"/>
    <w:rsid w:val="00814C4C"/>
    <w:rsid w:val="009076B2"/>
    <w:rsid w:val="00A5600A"/>
    <w:rsid w:val="00A61C03"/>
    <w:rsid w:val="00DD435F"/>
    <w:rsid w:val="00E66844"/>
    <w:rsid w:val="00E7350A"/>
    <w:rsid w:val="00E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839C"/>
  <w15:chartTrackingRefBased/>
  <w15:docId w15:val="{CC126EDF-7F54-4821-86AC-A0F20B8B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A61C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Petani Čvrljak</dc:creator>
  <cp:keywords/>
  <dc:description/>
  <cp:lastModifiedBy>Anamaria Petani Čvrljak</cp:lastModifiedBy>
  <cp:revision>1</cp:revision>
  <dcterms:created xsi:type="dcterms:W3CDTF">2024-06-05T09:22:00Z</dcterms:created>
  <dcterms:modified xsi:type="dcterms:W3CDTF">2024-06-05T11:58:00Z</dcterms:modified>
</cp:coreProperties>
</file>